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4B" w:rsidRPr="00367A4B" w:rsidRDefault="00367A4B" w:rsidP="00367A4B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67A4B">
        <w:rPr>
          <w:rFonts w:ascii="Comic Sans MS" w:eastAsia="Times New Roman" w:hAnsi="Comic Sans MS" w:cs="Times New Roman"/>
          <w:b/>
          <w:color w:val="1F497D" w:themeColor="text2"/>
          <w:sz w:val="20"/>
          <w:szCs w:val="20"/>
          <w:u w:val="single"/>
          <w:lang w:eastAsia="cs-CZ"/>
        </w:rPr>
        <w:t xml:space="preserve">historie oprav </w:t>
      </w:r>
      <w:proofErr w:type="gramStart"/>
      <w:r w:rsidRPr="00367A4B">
        <w:rPr>
          <w:rFonts w:ascii="Comic Sans MS" w:eastAsia="Times New Roman" w:hAnsi="Comic Sans MS" w:cs="Times New Roman"/>
          <w:b/>
          <w:color w:val="1F497D" w:themeColor="text2"/>
          <w:sz w:val="20"/>
          <w:szCs w:val="20"/>
          <w:u w:val="single"/>
          <w:lang w:eastAsia="cs-CZ"/>
        </w:rPr>
        <w:t xml:space="preserve">vozu </w:t>
      </w:r>
      <w:proofErr w:type="spellStart"/>
      <w:r w:rsidRPr="00367A4B">
        <w:rPr>
          <w:b/>
          <w:color w:val="1F497D" w:themeColor="text2"/>
          <w:u w:val="single"/>
        </w:rPr>
        <w:t>Š.Octavia</w:t>
      </w:r>
      <w:proofErr w:type="spellEnd"/>
      <w:proofErr w:type="gramEnd"/>
      <w:r w:rsidRPr="00367A4B">
        <w:rPr>
          <w:b/>
          <w:color w:val="1F497D" w:themeColor="text2"/>
          <w:u w:val="single"/>
        </w:rPr>
        <w:t xml:space="preserve"> III: </w:t>
      </w:r>
      <w:r w:rsidRPr="00367A4B">
        <w:rPr>
          <w:b/>
          <w:bCs/>
          <w:i/>
          <w:iCs/>
          <w:color w:val="FF0000"/>
          <w:sz w:val="24"/>
          <w:szCs w:val="24"/>
          <w:u w:val="single"/>
        </w:rPr>
        <w:t xml:space="preserve">TMBHJ61Z5A2051709 </w:t>
      </w:r>
      <w:r w:rsidRPr="00367A4B">
        <w:rPr>
          <w:rFonts w:ascii="Comic Sans MS" w:eastAsia="Times New Roman" w:hAnsi="Comic Sans MS" w:cs="Times New Roman"/>
          <w:color w:val="0000FF"/>
          <w:sz w:val="20"/>
          <w:szCs w:val="20"/>
          <w:u w:val="single"/>
          <w:lang w:eastAsia="cs-CZ"/>
        </w:rPr>
        <w:t>:</w:t>
      </w:r>
    </w:p>
    <w:p w:rsidR="00367A4B" w:rsidRDefault="00367A4B" w:rsidP="00367A4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7A4B" w:rsidRDefault="00367A4B" w:rsidP="00367A4B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29.9.20</w:t>
      </w:r>
      <w:r w:rsidR="004612BC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11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v 66.904 km - Měněny 2ks pneumatik </w:t>
      </w:r>
      <w:bookmarkStart w:id="0" w:name="_GoBack"/>
      <w:bookmarkEnd w:id="0"/>
    </w:p>
    <w:p w:rsidR="00367A4B" w:rsidRDefault="00367A4B" w:rsidP="00367A4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A4B" w:rsidRDefault="00367A4B" w:rsidP="00367A4B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19.8.2011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v 61.813 km - Provedena servisní prohlídka s výměnou oleje + olejového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filtru,prach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a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pyl.filtr,přední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brzdové obložení včetně kotoučů</w:t>
      </w:r>
    </w:p>
    <w:p w:rsidR="00367A4B" w:rsidRDefault="00367A4B" w:rsidP="00367A4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A4B" w:rsidRDefault="00367A4B" w:rsidP="00367A4B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18.10.2010 v 28.532 km - Provedena servisní prohlídka včetně výměny oleje + olejového filtru , kapota, nárazník</w:t>
      </w:r>
    </w:p>
    <w:p w:rsidR="00367A4B" w:rsidRDefault="00367A4B" w:rsidP="00367A4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A4B" w:rsidRDefault="00367A4B" w:rsidP="00367A4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20.10.2009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v 0 km - měněna loketní opěrka v rámci záruky na vozidlo.</w:t>
      </w:r>
    </w:p>
    <w:p w:rsidR="00367A4B" w:rsidRDefault="00367A4B" w:rsidP="00367A4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612BC" w:rsidRDefault="00367A4B" w:rsidP="004612BC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612BC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Olej v DSG převodovce u nových vozidel se 7 stupňovou převodovkou se nemění.</w:t>
      </w:r>
    </w:p>
    <w:p w:rsidR="004612BC" w:rsidRDefault="004612BC" w:rsidP="004612BC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</w:p>
    <w:p w:rsidR="004612BC" w:rsidRDefault="004612BC" w:rsidP="004612B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Jde o celoživotní náplň.</w:t>
      </w:r>
    </w:p>
    <w:p w:rsidR="00367A4B" w:rsidRDefault="00367A4B" w:rsidP="00367A4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A4B" w:rsidRDefault="00367A4B" w:rsidP="00367A4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7A4B" w:rsidRDefault="00367A4B" w:rsidP="00367A4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Výbava </w:t>
      </w: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vč.PR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kódů výbav.</w:t>
      </w:r>
    </w:p>
    <w:p w:rsidR="00367A4B" w:rsidRDefault="00367A4B" w:rsidP="00367A4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81"/>
        <w:gridCol w:w="360"/>
        <w:gridCol w:w="494"/>
        <w:gridCol w:w="205"/>
        <w:gridCol w:w="582"/>
        <w:gridCol w:w="7440"/>
      </w:tblGrid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0A2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TUE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4-dvéřové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provedení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0AE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Stabilizátor vpředu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0BD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Stabilizátor vzadu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0EG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EDF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Díly pro zástavbu převodovky "DQ 200"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FAD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Místo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dokončení-standardní</w:t>
            </w:r>
            <w:proofErr w:type="spellEnd"/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0HF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Díly platné pro vůz -1Z0-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SIZ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spec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štítku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 nálepek bezpečnostní osvědčení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0P1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Zadní díl výfuku, postranní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ZFM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vkládaných koberečků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0VC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Provozní návod NĚMECKY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0Y1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KLZ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Standardní klimatické oblasti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0YD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GKH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Váhová třída "4" pro zadní nápravu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1A5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Benzínový palivový systém (FSI)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Elektronický program stability ESP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1D0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AHV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závěsného zařízení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1E1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AKB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nádobou na aktivní uhlí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1EX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 speciálním typovým štítkem pro Evropské společenství pro M1-Pkw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1G0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rezervního kola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1JA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DFH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Tlumení zadní, základní 1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1KF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Kotoučové brzdy zadní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1MG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Volant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1N3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Řízení s posilovačem se závislostí posilovacího účinku na rychlosti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Servotronic</w:t>
            </w:r>
            <w:proofErr w:type="spellEnd"/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1NN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Zakrytí kola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ABR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Standardní šrouby kol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1Q0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TGL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dynamického tlumiče volantu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1RX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SZU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Popis v základním provedení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1S3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Sada nářadí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1SA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TWU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přídavné spodní ochrany pohonné jednotky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1T0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VBK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 w:rsidP="00EE5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lékárničky a výstraž</w:t>
            </w:r>
            <w:r w:rsidR="00EE5D2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ného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trojúhelníku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1W2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KBX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Chlazená schránka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Přední náhon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1Z2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KRM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Zvýšená sériová náplň paliva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1ZF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Kotoučové brzdy vpředu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Geomet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UEA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Základní výbava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2G7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Hrdlo palivové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nádrže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vložkou-modul 1</w:t>
            </w:r>
            <w:proofErr w:type="gramEnd"/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2H0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Bez "drive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select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"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2JB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Nárazník standard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2KW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Nálepka/štítek německy-francouzsky- holandsky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2LD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KRB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Palivová nádrž bez určení zvláštní povrchové úpravy (fluorizace/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coextrousion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)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2UA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SWP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provedení pro špatné cesty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2W3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Dálkové otevírání víčka palivové nádrže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3B4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ZKV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Přídavné upevnění dětské sedačky pro systém ISO FIX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3C7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SHM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 w:rsidP="00EE5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Tříbodový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bezpeč</w:t>
            </w:r>
            <w:r w:rsidR="00EE5D2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ní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pás vzadu uprostřed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3CX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Síťová dělící stěna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3D1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 střední konzolou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DEI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střešního okna (plná střecha)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3G0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upevnění dětské sedačky (ISOFIX) vpředu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3GA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LBH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nákladové podlahy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3H0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uvolnění opěradel předních sedadel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3J1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Výškově stavitelné opěrky hlavy předních</w:t>
            </w:r>
            <w:r w:rsidR="00EE5D2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sedadel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3K0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Hlavové opěrky bez bezpečnostního systému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3KD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Zadní sedadlo/opěradlo, dělené sklopné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3L3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Mechanické výškové seřizování obou předních sedadel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TSV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Výplň dveří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3N2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KKR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Odkládací prostor s víkem v bočním obložení kufru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3Q6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Hlavové opěrky vzadu - 3 kusy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3QT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RSV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3-bodový samonavíjecí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pás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vpředu, s přitahovačem, výškově nastavitelný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3S0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střešního nosiče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3SB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SFR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Pravé přední sedadlo, normální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3TB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SFL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Přední levé sedadlo, normální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3U2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GPR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Zakrytí zavazadlového prostoru - rolo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vaku na lyže ve vnitřním prostoru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3Y0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SSR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stahovací ochranné sluneční clony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3Z0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odkládacích prostor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3ZB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SHA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3-bodový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bezpeč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 samonavíjecí pás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vzadu,vnější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se štítkem ECE-homologace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SIH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vyhřívání sedadel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4B2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bočními ochrannými lištami v barvě vozu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4GF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Vrstvené čelní sklo tónované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4K3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Centrální zamykání s dálkovým ovládáním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safesystémem</w:t>
            </w:r>
            <w:proofErr w:type="spellEnd"/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4KC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SSH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Boční a zadní okna tónovaná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4L2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Vnitřní zpětné zrcátko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ovladačů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4N1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Přístrojová deska - vypěněná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4P3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PBH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Modul podlahy zadní - provedení 4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4R5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FEH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Stahovaní oken vpředu elektricky s pojistkou, vzadu mechanické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4SB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Make-up zrcátka vlevo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4TB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MSR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Make-up zrcátka vpravo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4UF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AIB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Airbag řidiče a spolujezdce s vypínáním airbagu spolujezdce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4X3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Boční airbag vpředu a hlavový airbag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4Z5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 neuzamykatelným víkem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odkl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schránky a s osvětlením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5C0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zvláštně vyztužené karosérie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5D1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Přenášecí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frekvence 433,92 až 434,42 MHz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5K5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LAC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Ochranná fólie s dodatečným transportním ochranným opatřením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5MD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EIH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Dekorační obložení - hliníkový dekor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FHE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Pevná vzpěra kapoty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5RQ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Zpětné zrcátko vpravo, konvexní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Vnější zpětné zrcátko vlevo,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asferické</w:t>
            </w:r>
            <w:proofErr w:type="spellEnd"/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FEU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hasicího přístroje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6E3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Loketní opěra vpředu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6FB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BBO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Vnější zpětné zrcátko v barvě vozu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6M5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GPS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Síť v zavazadlovém prostoru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6N0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SZF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zástěrek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HBV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Madlo ruční brzdy z plastu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6Q5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Hlavice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řadící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páky, sportovní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6SA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potahu podlahy zavazadlového prostoru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6T0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osvětlení prostoru pro nohy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6XD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Vnější zpětná zrcátka el.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nastavitelná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vyhřívaná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6Y0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GWA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varov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zaříz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překročení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rychlosti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CDW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přípravy/vestavby CD-měniče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EDW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Imobilizér elektronický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7B2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 V zásuvka v zavazadlovém prostoru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7E0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WSA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tepelného akumulátoru/přídavného topení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7K0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RDK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kontroly tlaku v pneumatikách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7L3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Start/Stop systému, bez rekuperace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7M5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EIL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Prahy dveří bez ochranné fólie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7MG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AGM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Exhalační předpis EU5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7N0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držáku na brýle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7P4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Bederní opěra v předních sedadlech, ručně nastavitelná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7PB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PGK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Platformová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skupina třídy vozu 2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7Q0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navigačního přístroje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7QA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CDR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CD ROM jednotky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7R6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Boční směrová světla ve vnějších zrcátkách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7V0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Prosvětlení přístrojů - standardní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EPH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pomocného parkovacího zařízení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8DN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Rádio "LOW I"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8GU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Alternátor 140A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8JH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HSW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Elipsoidní hlavní světlomety, pravostranný provoz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8K1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Spínač denního jízdního osvětlení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8L5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Střešní anténa + anténa v okně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8M1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HEW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Stěrač zadního okna s ostřikovačem a cyklovačem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8N4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SWS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Intervalový spínač stěračů,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seříditelný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potenciometrem (4 stupně)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8NB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Kontrola funkce světel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8Q1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LWR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dálkovou regulací polohy světlometu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8QL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SLR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Klíček s dálkovým ovládáním zamykání vozu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8RM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 reproduktorů (pasivní)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8S5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světla na čtení vpředu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8T2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Zařízení pro udržování konstantní rychlosti - elektronické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8TC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Koncové mlhové světlo, pravostranný provoz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8W0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WWA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ukazatele stavu kapaliny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8WB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Mlhové přední světlomety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SWR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omývacího zařízení světlometu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8Y1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SNH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dvoutónovou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houkačkou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8Z5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MKU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Chlazení motoru - provedení 1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taxialarmu</w:t>
            </w:r>
            <w:proofErr w:type="spellEnd"/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9AK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Climatronic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 regulací vzduchu, bez freonů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9D0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VEF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přípravy pro vestavbu vysílačky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9E3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GRB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osvětlením zavazadlového prostoru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9F0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VRT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přípravy pro výstražné zvukové zařízení a bez vysílací antény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9GC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Vnitřní světlo se spínačem ve dveřích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9HA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přídavného ukazatele poruch funkcí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9JA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Nekuřácké provedení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EKL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identifikačního osvětlení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9M0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ZUH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přídavného/nezávislého topení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9P1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SGK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kontrolou zapnutí bezpečnostního pásu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9Q2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Multifunkční ukazatel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9T0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BWD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vyhřívaných trysek ostřikovače skla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9TB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Varovná světla (dveře)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9U1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BVK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kontrolou opotřebení brzdového obložení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9W8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VTV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Příprava pro telefon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9WR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AUD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Vestavba audio přípojky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9Y1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ukazatelem vnější teploty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A8C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Komfortní výbava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AZ0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FAF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Sériové vozidlo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BLB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Sada dílů bez specifických předpisů země určení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TPL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Země typových zkoušek-ŠVÝCARSKO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COC-dokument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C8V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Disk ocelový 6J x 15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D4X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4-vál.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zážehový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motor 1,4L/90 KW TSI Agregát: TU0/TL1/TL8/T9B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Žádné akční provedení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FZS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Žádné zvláštní vozidlo, standardní provedení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FB0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LAK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Normální lakování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DFV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Tlumení přední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G1C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GSP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7-stupňová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automatická převodovka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GP3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Vozidla s opatřeními zvyšujícími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hodnotuvozu</w:t>
            </w:r>
            <w:proofErr w:type="spellEnd"/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GR2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Set na opravu pneumatiky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H7F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Pneumatiky 195/65 R15 91H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J1L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Baterie 280A (60Ah)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K8D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Kombi=variant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GKV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Okruh pérování 06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L0L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Levostranné řízení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N0D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SIB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Potah sedadel - látka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ND0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adaptéru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NG0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GDT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podlahového nosiče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NY0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BGK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Baterie/alternátor - standardní kapacita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PHB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"CLIMATRONIC"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dvouzónová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klimatizace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selektronickou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regulací včetně kombi- filtru s aut.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cirkulací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 "JUMBO BOX"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PT3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Příprava pro telefon GSM II 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Bluetooth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"MAXI DOT"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dětské sedačky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QE4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ALG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Odkládací paket 2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QG1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WIV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Prodloužený servisní interval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QJ1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Chromový paket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QN2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SVS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Zásuvka pod pravou přední sedačkou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QR0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KMP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kompasu/ukazatele dopravního značení/identifikace dopravní značky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QS0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KFK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elektronicky řízeného chlazení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QV0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TVE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Bez příjmu TV/digitální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radiopříjem</w:t>
            </w:r>
            <w:proofErr w:type="spellEnd"/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Rádio "SWING" - 2 DIN s CD a MP3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TU0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GMO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4-vál.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zážehový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motor 1,4L Agregát: 03C.K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U4A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Přístrojová výbava v km/h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UF0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elektrického rozhraní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UG1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AFH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pomocí usnadňující rozjezd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Pneumatiky bez určení značky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VF0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FHW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Pedálové ústrojí "Standard"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VK0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LFF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Vedení vzduchu standard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VL0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Opatření pro ochranu chodců - standard</w:t>
            </w:r>
          </w:p>
        </w:tc>
      </w:tr>
      <w:tr w:rsidR="00367A4B" w:rsidTr="0036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X4B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A4B" w:rsidRDefault="00367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Landessetzung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Schweiz</w:t>
            </w:r>
            <w:proofErr w:type="spellEnd"/>
          </w:p>
        </w:tc>
      </w:tr>
    </w:tbl>
    <w:p w:rsidR="00367A4B" w:rsidRDefault="00367A4B" w:rsidP="00367A4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658E4" w:rsidRDefault="00F658E4"/>
    <w:sectPr w:rsidR="00F6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4B"/>
    <w:rsid w:val="001C0E56"/>
    <w:rsid w:val="00367A4B"/>
    <w:rsid w:val="00394098"/>
    <w:rsid w:val="003A3D7B"/>
    <w:rsid w:val="003A5AA0"/>
    <w:rsid w:val="004612BC"/>
    <w:rsid w:val="004E6090"/>
    <w:rsid w:val="005C6E18"/>
    <w:rsid w:val="00703A0A"/>
    <w:rsid w:val="007223C3"/>
    <w:rsid w:val="00774F2B"/>
    <w:rsid w:val="008447A8"/>
    <w:rsid w:val="00AD1DA7"/>
    <w:rsid w:val="00C8121A"/>
    <w:rsid w:val="00EE5D25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A4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7A4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67A4B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367A4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7A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A4B"/>
    <w:rPr>
      <w:rFonts w:ascii="Tahoma" w:hAnsi="Tahoma" w:cs="Tahoma"/>
      <w:sz w:val="16"/>
      <w:szCs w:val="16"/>
    </w:rPr>
  </w:style>
  <w:style w:type="character" w:customStyle="1" w:styleId="style-mailovzprvy19">
    <w:name w:val="style-mailovzprvy19"/>
    <w:basedOn w:val="Standardnpsmoodstavce"/>
    <w:semiHidden/>
    <w:rsid w:val="00367A4B"/>
    <w:rPr>
      <w:rFonts w:ascii="Calibri" w:hAnsi="Calibri" w:cs="Calibri" w:hint="default"/>
      <w:color w:val="auto"/>
    </w:rPr>
  </w:style>
  <w:style w:type="character" w:customStyle="1" w:styleId="style-mailovzprvy21">
    <w:name w:val="style-mailovzprvy21"/>
    <w:basedOn w:val="Standardnpsmoodstavce"/>
    <w:semiHidden/>
    <w:rsid w:val="00367A4B"/>
    <w:rPr>
      <w:rFonts w:asciiTheme="minorHAnsi" w:eastAsiaTheme="minorHAnsi" w:hAnsiTheme="minorHAnsi" w:cstheme="minorBidi" w:hint="default"/>
      <w:color w:val="1F497D" w:themeColor="dark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A4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7A4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67A4B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367A4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7A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A4B"/>
    <w:rPr>
      <w:rFonts w:ascii="Tahoma" w:hAnsi="Tahoma" w:cs="Tahoma"/>
      <w:sz w:val="16"/>
      <w:szCs w:val="16"/>
    </w:rPr>
  </w:style>
  <w:style w:type="character" w:customStyle="1" w:styleId="style-mailovzprvy19">
    <w:name w:val="style-mailovzprvy19"/>
    <w:basedOn w:val="Standardnpsmoodstavce"/>
    <w:semiHidden/>
    <w:rsid w:val="00367A4B"/>
    <w:rPr>
      <w:rFonts w:ascii="Calibri" w:hAnsi="Calibri" w:cs="Calibri" w:hint="default"/>
      <w:color w:val="auto"/>
    </w:rPr>
  </w:style>
  <w:style w:type="character" w:customStyle="1" w:styleId="style-mailovzprvy21">
    <w:name w:val="style-mailovzprvy21"/>
    <w:basedOn w:val="Standardnpsmoodstavce"/>
    <w:semiHidden/>
    <w:rsid w:val="00367A4B"/>
    <w:rPr>
      <w:rFonts w:asciiTheme="minorHAnsi" w:eastAsiaTheme="minorHAnsi" w:hAnsiTheme="minorHAnsi" w:cstheme="minorBidi" w:hint="default"/>
      <w:color w:val="1F497D" w:themeColor="dark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1446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4</cp:revision>
  <dcterms:created xsi:type="dcterms:W3CDTF">2012-01-26T14:22:00Z</dcterms:created>
  <dcterms:modified xsi:type="dcterms:W3CDTF">2012-02-01T11:00:00Z</dcterms:modified>
</cp:coreProperties>
</file>