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6DD" w:rsidRPr="005456DD" w:rsidRDefault="005456DD" w:rsidP="005456D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cs-CZ"/>
        </w:rPr>
      </w:pPr>
      <w:r w:rsidRPr="005456DD">
        <w:rPr>
          <w:rFonts w:ascii="Arial" w:eastAsia="Times New Roman" w:hAnsi="Arial" w:cs="Arial"/>
          <w:vanish/>
          <w:sz w:val="16"/>
          <w:szCs w:val="16"/>
          <w:lang w:eastAsia="cs-CZ"/>
        </w:rPr>
        <w:t>Začátek formuláře</w:t>
      </w:r>
    </w:p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0" type="#_x0000_t75" style="width:1in;height:18pt" o:ole="">
            <v:imagedata r:id="rId5" o:title=""/>
          </v:shape>
          <w:control r:id="rId6" w:name="DefaultOcxName" w:shapeid="_x0000_i1070"/>
        </w:object>
      </w: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object w:dxaOrig="1440" w:dyaOrig="1440">
          <v:shape id="_x0000_i1069" type="#_x0000_t75" style="width:1in;height:18pt" o:ole="">
            <v:imagedata r:id="rId7" o:title=""/>
          </v:shape>
          <w:control r:id="rId8" w:name="DefaultOcxName1" w:shapeid="_x0000_i1069"/>
        </w:object>
      </w:r>
    </w:p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color w:val="435F90"/>
          <w:kern w:val="36"/>
          <w:sz w:val="45"/>
          <w:szCs w:val="45"/>
          <w:lang w:eastAsia="cs-CZ"/>
        </w:rPr>
      </w:pP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object w:dxaOrig="1440" w:dyaOrig="1440">
          <v:shape id="_x0000_i1068" type="#_x0000_t75" style="width:1in;height:18pt" o:ole="">
            <v:imagedata r:id="rId9" o:title=""/>
          </v:shape>
          <w:control r:id="rId10" w:name="DefaultOcxName2" w:shapeid="_x0000_i1068"/>
        </w:object>
      </w:r>
      <w:r w:rsidRPr="005456DD">
        <w:rPr>
          <w:rFonts w:ascii="Arial" w:eastAsia="Times New Roman" w:hAnsi="Arial" w:cs="Arial"/>
          <w:color w:val="435F90"/>
          <w:kern w:val="36"/>
          <w:sz w:val="45"/>
          <w:szCs w:val="45"/>
          <w:lang w:eastAsia="cs-CZ"/>
        </w:rPr>
        <w:t>Výpis z historie vozidla</w:t>
      </w:r>
    </w:p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p w:rsidR="005456DD" w:rsidRPr="005456DD" w:rsidRDefault="005456DD" w:rsidP="005456DD">
      <w:pPr>
        <w:spacing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Identifikace vozidla</w:t>
      </w: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VIN: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WVWZZZ3BZXE013285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Druh vozidla: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osobní</w:t>
            </w:r>
          </w:p>
        </w:tc>
      </w:tr>
    </w:tbl>
    <w:p w:rsid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</w:p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Časový vývoj stavu tachometru</w:t>
      </w:r>
    </w:p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1"/>
        <w:gridCol w:w="66"/>
        <w:gridCol w:w="81"/>
      </w:tblGrid>
      <w:tr w:rsidR="005456DD" w:rsidRPr="005456DD" w:rsidTr="005456DD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3600" w:type="dxa"/>
              <w:tblCellMar>
                <w:top w:w="22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7"/>
              <w:gridCol w:w="1008"/>
              <w:gridCol w:w="1315"/>
            </w:tblGrid>
            <w:tr w:rsidR="005456DD" w:rsidRPr="005456DD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E7E7E8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Info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E7E7E8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Datum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E7E7E8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Stav</w:t>
                  </w: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br/>
                    <w:t>tachometru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Rok </w:t>
                  </w:r>
                  <w:proofErr w:type="gram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výroby -</w:t>
                  </w: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br/>
                    <w:t>1.registrace</w:t>
                  </w:r>
                  <w:proofErr w:type="gramEnd"/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05/1998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07/2002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94 000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01/2003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104 000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04/2003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108 000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09/2003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11</w:t>
                  </w: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5 000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02/2004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130 000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07/2004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154 000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09/2004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161 000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10/2004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164 500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02/2005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171 000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09/2005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176 000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01/2006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190 500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09/2006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202 500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09/2008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8EDF9"/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230 000</w:t>
                  </w:r>
                </w:p>
              </w:tc>
            </w:tr>
            <w:tr w:rsidR="005456DD" w:rsidRPr="005456DD"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 xml:space="preserve">09/2010 </w:t>
                  </w:r>
                </w:p>
              </w:tc>
              <w:tc>
                <w:tcPr>
                  <w:tcW w:w="45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225" w:type="dxa"/>
                    <w:left w:w="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cs-CZ"/>
                    </w:rPr>
                    <w:t>250 000</w:t>
                  </w:r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lastRenderedPageBreak/>
        <w:t>Rok výroby</w:t>
      </w:r>
    </w:p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Rok výroby: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1998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Měsíc výroby: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Stáří vozidla: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14 roků 8 měsíců</w:t>
            </w:r>
          </w:p>
        </w:tc>
      </w:tr>
    </w:tbl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Kontrola odcizení v ČR a SR</w:t>
      </w:r>
    </w:p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lastRenderedPageBreak/>
        <w:t>Prověření je provedeno v databázi odcizených vozidel na území ČR a SR za poslední 3 roky. Prověření je provedeno na základě VIN.</w:t>
      </w: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ke dni: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proofErr w:type="gramStart"/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24.1.2013</w:t>
            </w:r>
            <w:proofErr w:type="gramEnd"/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cs-CZ"/>
              </w:rPr>
              <w:t>Vozidlo není vedeno jako odcizené v ČR.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cs-CZ"/>
              </w:rPr>
              <w:t>Vozidlo není vedeno jako odcizené v SR.</w:t>
            </w:r>
          </w:p>
        </w:tc>
      </w:tr>
    </w:tbl>
    <w:p w:rsid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</w:p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Kontrola leasingu v ČR a SR</w:t>
      </w:r>
    </w:p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 xml:space="preserve">Stav ke dni: </w:t>
      </w:r>
      <w:proofErr w:type="gramStart"/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24.1.2013</w:t>
      </w:r>
      <w:proofErr w:type="gramEnd"/>
    </w:p>
    <w:p w:rsidR="005456DD" w:rsidRPr="005456DD" w:rsidRDefault="005456DD" w:rsidP="005456DD">
      <w:pPr>
        <w:spacing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Leasingové a úvěrové společnosti v ČR</w:t>
      </w: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ALD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Automotive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CETELEM ČR,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CREDIUM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ČSOB Leasing,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gram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D.S.</w:t>
            </w:r>
            <w:proofErr w:type="gram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Leasing,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ESSOX LEASING: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FCE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Credit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,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GE Money: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lastRenderedPageBreak/>
              <w:t xml:space="preserve">GMAC: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Home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Credit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CZ: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IMPULS-Leasing: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Mercedes-Benz: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Raiffeisen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Leasing: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sAutoleasing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ŠkoFIN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Toyota FS Czech: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UniCredit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Leasing: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UNILEASING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VB Leasing CZ: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Vltavín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Leas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</w:tbl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br/>
      </w: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br/>
      </w:r>
    </w:p>
    <w:p w:rsidR="005456DD" w:rsidRPr="005456DD" w:rsidRDefault="005456DD" w:rsidP="005456DD">
      <w:pPr>
        <w:spacing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Leasingové a úvěrové společnosti v SR</w:t>
      </w: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AutoFinance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lastRenderedPageBreak/>
              <w:t xml:space="preserve">BAWAG Leasing &amp;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Fleet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BKS-Leasing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BPT LEASING,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Consumer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Finance Holding,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Credium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Slovakia,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ČSOB Leasing,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FINANZ SERVIS, s. r. 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GMAC, a.s. -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org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.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zložka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Bratislava: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Home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Credit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Slovakia,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IMPULS-LEASING Slovakia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Leasing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Slovenskej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sporitelne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Mercedes-Benz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Financial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Services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Slovakia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MONAQ Leasing,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 E C O leasing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SG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Equipment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Finance Czech Republic s.r.o. -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org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.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zl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Summit Finance Slovakia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lastRenderedPageBreak/>
              <w:t xml:space="preserve">Tatra-Leasing,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TOP Leasing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Toyota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Financial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Services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Slovakia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UniCredit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Leasing Slovakia, a.s.: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VB LEASING SK, spol. s 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VOLKSWAGEN </w:t>
            </w: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Finančné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služby Slovensko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VÚB Leasing, a. s.: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WALTER TRAILER: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proofErr w:type="spellStart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>Westfinreal</w:t>
            </w:r>
            <w:proofErr w:type="spellEnd"/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 s.r.o.: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NE</w:t>
            </w:r>
          </w:p>
        </w:tc>
      </w:tr>
    </w:tbl>
    <w:p w:rsidR="005456DD" w:rsidRPr="005456DD" w:rsidRDefault="005456DD" w:rsidP="005456DD">
      <w:pPr>
        <w:spacing w:after="0" w:line="360" w:lineRule="auto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color w:val="000000"/>
          <w:sz w:val="27"/>
          <w:szCs w:val="27"/>
          <w:lang w:eastAsia="cs-CZ"/>
        </w:rPr>
        <w:t>Záznamy servisních úkonů</w:t>
      </w:r>
    </w:p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color w:val="6C6C6C"/>
          <w:sz w:val="18"/>
          <w:szCs w:val="18"/>
          <w:lang w:eastAsia="cs-CZ"/>
        </w:rPr>
        <w:t>Výsledek dotazu obsahuje přehled servisních úkonů, které byly v minulosti na vozidle provedeny v rámci jeho oprav či běžného servisu.</w:t>
      </w: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01/2003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104000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8114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Brzdove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destick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Kotouce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Kotouce</w:t>
                  </w:r>
                  <w:proofErr w:type="spellEnd"/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2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04/2003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108000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8115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Kladka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napínaci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Remen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conti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Zarovka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21/5w d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Sada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nahr.zarov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Lista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stiraci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Sada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stiracich</w:t>
                  </w:r>
                  <w:proofErr w:type="spellEnd"/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3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08/2003</w:t>
            </w: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4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09/2003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11</w:t>
            </w:r>
            <w:bookmarkStart w:id="0" w:name="_GoBack"/>
            <w:bookmarkEnd w:id="0"/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5000</w:t>
            </w: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lastRenderedPageBreak/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5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02/2004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130000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8114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Kotouc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brzdovy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Glacidet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Paska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cerna</w:t>
                  </w:r>
                  <w:proofErr w:type="spellEnd"/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6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07/2004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154000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8115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Tyc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spojov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Tyc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spojov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Lista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stiraci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Sada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stiracich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Sada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brzd.desti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Vlozkacist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195/65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cont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91v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Rameno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Rameno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Silentblok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Rameno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Rameno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Filtr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Filtr</w:t>
                  </w:r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Remen</w:t>
                  </w:r>
                  <w:proofErr w:type="spellEnd"/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top w:w="2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450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7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09/2004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161000</w:t>
            </w: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8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02/2005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171000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7"/>
              <w:gridCol w:w="8113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Remen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Filtr</w:t>
                  </w:r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line="360" w:lineRule="auto"/>
        <w:rPr>
          <w:rFonts w:ascii="Arial" w:eastAsia="Times New Roman" w:hAnsi="Arial" w:cs="Arial"/>
          <w:color w:val="6C6C6C"/>
          <w:sz w:val="18"/>
          <w:szCs w:val="18"/>
          <w:lang w:eastAsia="cs-CZ"/>
        </w:rPr>
      </w:pP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1"/>
        <w:gridCol w:w="6480"/>
      </w:tblGrid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lastRenderedPageBreak/>
              <w:t xml:space="preserve">Číslo záznamu: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E8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9 z 9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Datum: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09/2005</w:t>
            </w:r>
          </w:p>
        </w:tc>
      </w:tr>
      <w:tr w:rsidR="005456DD" w:rsidRPr="005456DD" w:rsidTr="005456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435F90"/>
                <w:sz w:val="18"/>
                <w:szCs w:val="18"/>
                <w:lang w:eastAsia="cs-CZ"/>
              </w:rPr>
              <w:t xml:space="preserve">Stav tachometru: 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EDF9"/>
            <w:tcMar>
              <w:top w:w="225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  <w:t>176000</w:t>
            </w:r>
          </w:p>
        </w:tc>
      </w:tr>
      <w:tr w:rsidR="005456DD" w:rsidRPr="005456DD" w:rsidTr="005456DD">
        <w:tc>
          <w:tcPr>
            <w:tcW w:w="4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5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750" w:type="dxa"/>
              <w:tblBorders>
                <w:top w:val="single" w:sz="6" w:space="0" w:color="B7B7B7"/>
                <w:left w:val="single" w:sz="6" w:space="0" w:color="B7B7B7"/>
                <w:bottom w:val="single" w:sz="6" w:space="0" w:color="B7B7B7"/>
                <w:right w:val="single" w:sz="6" w:space="0" w:color="B7B7B7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8114"/>
            </w:tblGrid>
            <w:tr w:rsidR="005456DD" w:rsidRPr="005456DD">
              <w:tc>
                <w:tcPr>
                  <w:tcW w:w="1680" w:type="dxa"/>
                  <w:vMerge w:val="restart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  <w:t>MATERIÁL (výčet)</w:t>
                  </w: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Krouzek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tesnici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Cerpadlo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Cerpadlo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Manzeta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kl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Krouzek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tesnici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Manzeta</w:t>
                  </w:r>
                  <w:proofErr w:type="spellEnd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 xml:space="preserve"> </w:t>
                  </w: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kl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Zamek</w:t>
                  </w:r>
                  <w:proofErr w:type="spellEnd"/>
                </w:p>
              </w:tc>
            </w:tr>
            <w:tr w:rsidR="005456DD" w:rsidRPr="005456DD">
              <w:tc>
                <w:tcPr>
                  <w:tcW w:w="0" w:type="auto"/>
                  <w:vMerge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435F90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8625" w:type="dxa"/>
                  <w:tcBorders>
                    <w:top w:val="single" w:sz="6" w:space="0" w:color="B7B7B7"/>
                    <w:left w:val="single" w:sz="6" w:space="0" w:color="B7B7B7"/>
                    <w:bottom w:val="single" w:sz="6" w:space="0" w:color="B7B7B7"/>
                    <w:right w:val="single" w:sz="6" w:space="0" w:color="B7B7B7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456DD" w:rsidRPr="005456DD" w:rsidRDefault="005456DD" w:rsidP="005456DD">
                  <w:pPr>
                    <w:spacing w:before="75" w:after="0" w:line="36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</w:pPr>
                  <w:proofErr w:type="spellStart"/>
                  <w:r w:rsidRPr="005456DD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cs-CZ"/>
                    </w:rPr>
                    <w:t>Zamek</w:t>
                  </w:r>
                  <w:proofErr w:type="spellEnd"/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after="0" w:line="330" w:lineRule="atLeast"/>
        <w:outlineLvl w:val="2"/>
        <w:rPr>
          <w:rFonts w:ascii="Arial" w:eastAsia="Times New Roman" w:hAnsi="Arial" w:cs="Arial"/>
          <w:b/>
          <w:bCs/>
          <w:vanish/>
          <w:color w:val="00000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vanish/>
          <w:color w:val="000000"/>
          <w:sz w:val="27"/>
          <w:szCs w:val="27"/>
          <w:lang w:eastAsia="cs-CZ"/>
        </w:rPr>
        <w:t>Kontrola identifikátorů</w:t>
      </w:r>
    </w:p>
    <w:p w:rsidR="005456DD" w:rsidRPr="005456DD" w:rsidRDefault="005456DD" w:rsidP="005456DD">
      <w:pPr>
        <w:spacing w:after="0" w:line="330" w:lineRule="atLeast"/>
        <w:outlineLvl w:val="2"/>
        <w:rPr>
          <w:rFonts w:ascii="Arial" w:eastAsia="Times New Roman" w:hAnsi="Arial" w:cs="Arial"/>
          <w:b/>
          <w:bCs/>
          <w:vanish/>
          <w:color w:val="435F90"/>
          <w:sz w:val="27"/>
          <w:szCs w:val="27"/>
          <w:lang w:eastAsia="cs-CZ"/>
        </w:rPr>
      </w:pPr>
      <w:r w:rsidRPr="005456DD">
        <w:rPr>
          <w:rFonts w:ascii="Arial" w:eastAsia="Times New Roman" w:hAnsi="Arial" w:cs="Arial"/>
          <w:b/>
          <w:bCs/>
          <w:vanish/>
          <w:color w:val="435F90"/>
          <w:sz w:val="27"/>
          <w:szCs w:val="27"/>
          <w:lang w:eastAsia="cs-CZ"/>
        </w:rPr>
        <w:t>Vyberte vozidlo</w:t>
      </w:r>
    </w:p>
    <w:p w:rsidR="005456DD" w:rsidRPr="005456DD" w:rsidRDefault="005456DD" w:rsidP="005456DD">
      <w:pPr>
        <w:spacing w:after="240" w:line="360" w:lineRule="auto"/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t xml:space="preserve">Po zadání výběru vozidla Vám systém AUTOTRACER poskytne </w:t>
      </w:r>
      <w:r w:rsidRPr="005456DD">
        <w:rPr>
          <w:rFonts w:ascii="Arial" w:eastAsia="Times New Roman" w:hAnsi="Arial" w:cs="Arial"/>
          <w:b/>
          <w:bCs/>
          <w:vanish/>
          <w:color w:val="6C6C6C"/>
          <w:sz w:val="18"/>
          <w:szCs w:val="18"/>
          <w:lang w:eastAsia="cs-CZ"/>
        </w:rPr>
        <w:t>Návod na základní kontrolu identifikátorů</w:t>
      </w: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t xml:space="preserve">. Návod platí obecně na zadanou značku a modelu vozidla. Pro ukázku bylo vybráno náhodně zvolené vozidlo. </w:t>
      </w: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br/>
      </w: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br/>
        <w:t xml:space="preserve">Výběr vozidla může být již částečně předvyplněn, na základě zadaného VIN. Předvyplněné hodnoty lze ale libovolně upravovat. </w:t>
      </w:r>
    </w:p>
    <w:p w:rsidR="005456DD" w:rsidRPr="005456DD" w:rsidRDefault="005456DD" w:rsidP="005456DD">
      <w:pPr>
        <w:spacing w:after="0" w:line="360" w:lineRule="auto"/>
        <w:jc w:val="center"/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noProof/>
          <w:vanish/>
          <w:color w:val="6C6C6C"/>
          <w:sz w:val="18"/>
          <w:szCs w:val="18"/>
          <w:lang w:eastAsia="cs-CZ"/>
        </w:rPr>
        <w:drawing>
          <wp:inline distT="0" distB="0" distL="0" distR="0" wp14:anchorId="55D5D505" wp14:editId="075A09A5">
            <wp:extent cx="609600" cy="609600"/>
            <wp:effectExtent l="0" t="0" r="0" b="0"/>
            <wp:docPr id="3" name="obrázek 4" descr="hodi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din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br/>
        <w:t xml:space="preserve">Pracuji, vyčkejte prosím ...... </w:t>
      </w:r>
    </w:p>
    <w:p w:rsidR="005456DD" w:rsidRPr="005456DD" w:rsidRDefault="005456DD" w:rsidP="005456DD">
      <w:pPr>
        <w:spacing w:before="100" w:beforeAutospacing="1" w:after="100" w:afterAutospacing="1" w:line="360" w:lineRule="auto"/>
        <w:outlineLvl w:val="5"/>
        <w:rPr>
          <w:rFonts w:ascii="Arial" w:eastAsia="Times New Roman" w:hAnsi="Arial" w:cs="Arial"/>
          <w:b/>
          <w:bCs/>
          <w:vanish/>
          <w:color w:val="435F90"/>
          <w:lang w:eastAsia="cs-CZ"/>
        </w:rPr>
      </w:pPr>
      <w:r w:rsidRPr="005456DD">
        <w:rPr>
          <w:rFonts w:ascii="Arial" w:eastAsia="Times New Roman" w:hAnsi="Arial" w:cs="Arial"/>
          <w:b/>
          <w:bCs/>
          <w:vanish/>
          <w:color w:val="435F90"/>
          <w:lang w:eastAsia="cs-CZ"/>
        </w:rPr>
        <w:t>Vozidlo:VOLKSWAGEN Passat WVWZZZ3B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3186"/>
      </w:tblGrid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0"/>
              <w:gridCol w:w="1050"/>
              <w:gridCol w:w="1050"/>
              <w:gridCol w:w="6"/>
              <w:gridCol w:w="6"/>
              <w:gridCol w:w="6"/>
              <w:gridCol w:w="6"/>
              <w:gridCol w:w="6"/>
              <w:gridCol w:w="6"/>
            </w:tblGrid>
            <w:tr w:rsidR="005456DD" w:rsidRPr="005456D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i/>
                      <w:iCs/>
                      <w:noProof/>
                      <w:color w:val="0000FF"/>
                      <w:sz w:val="18"/>
                      <w:szCs w:val="18"/>
                      <w:lang w:eastAsia="cs-CZ"/>
                    </w:rPr>
                    <w:drawing>
                      <wp:inline distT="0" distB="0" distL="0" distR="0" wp14:anchorId="56EAC87B" wp14:editId="0819F4A6">
                        <wp:extent cx="666750" cy="495300"/>
                        <wp:effectExtent l="0" t="0" r="0" b="0"/>
                        <wp:docPr id="7" name="obrázek 8" descr="20689">
                          <a:hlinkClick xmlns:a="http://schemas.openxmlformats.org/drawingml/2006/main" r:id="rId12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20689">
                                  <a:hlinkClick r:id="rId12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495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i/>
                      <w:iCs/>
                      <w:noProof/>
                      <w:color w:val="0000FF"/>
                      <w:sz w:val="18"/>
                      <w:szCs w:val="18"/>
                      <w:lang w:eastAsia="cs-CZ"/>
                    </w:rPr>
                    <w:drawing>
                      <wp:inline distT="0" distB="0" distL="0" distR="0" wp14:anchorId="1BE01413" wp14:editId="7E6ED95E">
                        <wp:extent cx="666750" cy="495300"/>
                        <wp:effectExtent l="0" t="0" r="0" b="0"/>
                        <wp:docPr id="8" name="obrázek 9" descr="20692">
                          <a:hlinkClick xmlns:a="http://schemas.openxmlformats.org/drawingml/2006/main" r:id="rId14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20692">
                                  <a:hlinkClick r:id="rId14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495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  <w:r w:rsidRPr="005456DD">
                    <w:rPr>
                      <w:rFonts w:ascii="Arial" w:eastAsia="Times New Roman" w:hAnsi="Arial" w:cs="Arial"/>
                      <w:i/>
                      <w:iCs/>
                      <w:noProof/>
                      <w:color w:val="0000FF"/>
                      <w:sz w:val="18"/>
                      <w:szCs w:val="18"/>
                      <w:lang w:eastAsia="cs-CZ"/>
                    </w:rPr>
                    <w:drawing>
                      <wp:inline distT="0" distB="0" distL="0" distR="0" wp14:anchorId="790E68E9" wp14:editId="38DBADE7">
                        <wp:extent cx="666750" cy="495300"/>
                        <wp:effectExtent l="0" t="0" r="0" b="0"/>
                        <wp:docPr id="9" name="obrázek 10" descr="20695">
                          <a:hlinkClick xmlns:a="http://schemas.openxmlformats.org/drawingml/2006/main" r:id="rId16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20695">
                                  <a:hlinkClick r:id="rId16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495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</w:tr>
            <w:tr w:rsidR="005456DD" w:rsidRPr="005456DD">
              <w:trPr>
                <w:tblCellSpacing w:w="0" w:type="dxa"/>
              </w:trPr>
              <w:tc>
                <w:tcPr>
                  <w:tcW w:w="0" w:type="auto"/>
                  <w:gridSpan w:val="3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center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gridSpan w:val="3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jc w:val="center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360" w:lineRule="auto"/>
                    <w:rPr>
                      <w:rFonts w:ascii="Arial" w:eastAsia="Times New Roman" w:hAnsi="Arial" w:cs="Arial"/>
                      <w:color w:val="6C6C6C"/>
                      <w:sz w:val="18"/>
                      <w:szCs w:val="18"/>
                      <w:lang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456DD" w:rsidRPr="005456DD" w:rsidRDefault="005456DD" w:rsidP="005456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cs-CZ"/>
                    </w:rPr>
                  </w:pPr>
                </w:p>
              </w:tc>
            </w:tr>
          </w:tbl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6C6C6C"/>
                <w:sz w:val="18"/>
                <w:szCs w:val="18"/>
                <w:lang w:eastAsia="cs-CZ"/>
              </w:rPr>
            </w:pPr>
          </w:p>
        </w:tc>
      </w:tr>
      <w:tr w:rsidR="005456DD" w:rsidRPr="005456DD" w:rsidTr="005456D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  <w:tc>
          <w:tcPr>
            <w:tcW w:w="0" w:type="auto"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</w:p>
        </w:tc>
      </w:tr>
    </w:tbl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</w:pPr>
    </w:p>
    <w:tbl>
      <w:tblPr>
        <w:tblW w:w="9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0"/>
        <w:gridCol w:w="3750"/>
      </w:tblGrid>
      <w:tr w:rsidR="005456DD" w:rsidRPr="005456DD" w:rsidTr="005456DD">
        <w:trPr>
          <w:trHeight w:val="450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006699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cs-CZ"/>
              </w:rPr>
              <w:t>Kontrolní krok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006699"/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cs-CZ"/>
              </w:rPr>
              <w:t>Počet fotografií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Ztotožnění vozidla dle exteriéru: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32 x umístění</w:t>
            </w: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 0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lastRenderedPageBreak/>
              <w:t xml:space="preserve">Ražba VIN: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1 x umístění</w:t>
            </w: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 </w:t>
            </w: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14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Typový štítek: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2 x umístění</w:t>
            </w: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 </w:t>
            </w: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8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Zákaznický štítek: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1 x umístění</w:t>
            </w: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 </w:t>
            </w: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13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Spojení dílu s VIN: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0 x umístění </w:t>
            </w: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5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VIN na štítku pod čelním sklem: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0 x umístění </w:t>
            </w:r>
            <w:r w:rsidRPr="005456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3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Výrobní štítek: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>0 x umístění 0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Servisní štítek: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>0 x umístění 0 x detail</w:t>
            </w:r>
          </w:p>
        </w:tc>
      </w:tr>
      <w:tr w:rsidR="005456DD" w:rsidRPr="005456DD" w:rsidTr="005456D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 xml:space="preserve">Homologační štítek: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56DD" w:rsidRPr="005456DD" w:rsidRDefault="005456DD" w:rsidP="005456DD">
            <w:pPr>
              <w:spacing w:after="0" w:line="360" w:lineRule="auto"/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</w:pPr>
            <w:r w:rsidRPr="005456DD">
              <w:rPr>
                <w:rFonts w:ascii="Arial" w:eastAsia="Times New Roman" w:hAnsi="Arial" w:cs="Arial"/>
                <w:color w:val="6C6C6C"/>
                <w:sz w:val="18"/>
                <w:szCs w:val="18"/>
                <w:lang w:eastAsia="cs-CZ"/>
              </w:rPr>
              <w:t>0 x umístění 0 x detail</w:t>
            </w:r>
          </w:p>
        </w:tc>
      </w:tr>
    </w:tbl>
    <w:p w:rsidR="005456DD" w:rsidRPr="005456DD" w:rsidRDefault="005456DD" w:rsidP="005456DD">
      <w:pPr>
        <w:spacing w:after="0" w:line="360" w:lineRule="auto"/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</w:pPr>
      <w:r w:rsidRPr="005456DD">
        <w:rPr>
          <w:rFonts w:ascii="Arial" w:eastAsia="Times New Roman" w:hAnsi="Arial" w:cs="Arial"/>
          <w:vanish/>
          <w:color w:val="6C6C6C"/>
          <w:sz w:val="18"/>
          <w:szCs w:val="18"/>
          <w:lang w:eastAsia="cs-CZ"/>
        </w:rPr>
        <w:t>[ext]32[/ext][ident]47[/ident]</w:t>
      </w:r>
    </w:p>
    <w:sectPr w:rsidR="005456DD" w:rsidRPr="005456DD" w:rsidSect="005456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DD"/>
    <w:rsid w:val="001C0E56"/>
    <w:rsid w:val="00394098"/>
    <w:rsid w:val="003A3D7B"/>
    <w:rsid w:val="003A5AA0"/>
    <w:rsid w:val="005456DD"/>
    <w:rsid w:val="005C6E18"/>
    <w:rsid w:val="00703A0A"/>
    <w:rsid w:val="007223C3"/>
    <w:rsid w:val="00774F2B"/>
    <w:rsid w:val="008447A8"/>
    <w:rsid w:val="00AD1DA7"/>
    <w:rsid w:val="00C8121A"/>
    <w:rsid w:val="00F6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45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456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45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456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971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053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1868326131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1555509721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1260917867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1538196444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420570959">
              <w:marLeft w:val="0"/>
              <w:marRight w:val="0"/>
              <w:marTop w:val="150"/>
              <w:marBottom w:val="300"/>
              <w:divBdr>
                <w:top w:val="single" w:sz="6" w:space="8" w:color="848484"/>
                <w:left w:val="single" w:sz="6" w:space="8" w:color="848484"/>
                <w:bottom w:val="single" w:sz="6" w:space="8" w:color="848484"/>
                <w:right w:val="single" w:sz="6" w:space="8" w:color="848484"/>
              </w:divBdr>
            </w:div>
            <w:div w:id="63407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76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04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9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9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69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1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hyperlink" Target="http://www.zkontrolujsiauto.cz/img.aspx?ie_id=O937113219190291261092020689" TargetMode="External"/><Relationship Id="rId17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hyperlink" Target="http://www.zkontrolujsiauto.cz/img.aspx?ie_id=O937113219190291281092020695" TargetMode="Externa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4.gif"/><Relationship Id="rId5" Type="http://schemas.openxmlformats.org/officeDocument/2006/relationships/image" Target="media/image1.wmf"/><Relationship Id="rId15" Type="http://schemas.openxmlformats.org/officeDocument/2006/relationships/image" Target="media/image6.jpeg"/><Relationship Id="rId10" Type="http://schemas.openxmlformats.org/officeDocument/2006/relationships/control" Target="activeX/activeX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hyperlink" Target="http://www.zkontrolujsiauto.cz/img.aspx?ie_id=O937113219190291271092020692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676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Roubík</dc:creator>
  <cp:lastModifiedBy>Pavel Roubík</cp:lastModifiedBy>
  <cp:revision>1</cp:revision>
  <dcterms:created xsi:type="dcterms:W3CDTF">2013-01-24T11:11:00Z</dcterms:created>
  <dcterms:modified xsi:type="dcterms:W3CDTF">2013-01-24T11:16:00Z</dcterms:modified>
</cp:coreProperties>
</file>